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2D5" w:rsidRPr="009262D5" w:rsidRDefault="009262D5">
      <w:r w:rsidRPr="009262D5">
        <w:object w:dxaOrig="889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55pt" o:ole="">
            <v:imagedata r:id="rId4" o:title=""/>
          </v:shape>
          <o:OLEObject Type="Embed" ProgID="AcroExch.Document.DC" ShapeID="_x0000_i1025" DrawAspect="Content" ObjectID="_1569662161" r:id="rId5"/>
        </w:object>
      </w:r>
    </w:p>
    <w:p w:rsidR="00B20625" w:rsidRDefault="00B20625"/>
    <w:p w:rsidR="009262D5" w:rsidRDefault="009262D5"/>
    <w:p w:rsidR="009262D5" w:rsidRDefault="009262D5"/>
    <w:p w:rsidR="009262D5" w:rsidRDefault="009262D5"/>
    <w:p w:rsidR="009262D5" w:rsidRDefault="009262D5"/>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информационно-телекоммуникационных </w:t>
      </w:r>
      <w:proofErr w:type="gramStart"/>
      <w:r w:rsidRPr="00143017">
        <w:rPr>
          <w:rFonts w:ascii="Times New Roman" w:hAnsi="Times New Roman"/>
          <w:sz w:val="24"/>
          <w:szCs w:val="24"/>
        </w:rPr>
        <w:t>сетях</w:t>
      </w:r>
      <w:proofErr w:type="gramEnd"/>
      <w:r w:rsidRPr="00143017">
        <w:rPr>
          <w:rFonts w:ascii="Times New Roman" w:hAnsi="Times New Roman"/>
          <w:sz w:val="24"/>
          <w:szCs w:val="24"/>
        </w:rPr>
        <w:t xml:space="preserve"> или предоставление доступа к персональным данным каким-либо иным способом;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конфиденциальность персональных данных -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1.4. Настоящая Политика устанавливает порядок обработки персональных данных Клиентов, для которых Управляющая компания осуществляет весь спектр услуг по договору управления или по договору оказания услуг по содержанию и (или) выполнению работ по ремонту общего имущества.</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1.5. Настоящая Политика </w:t>
      </w:r>
      <w:proofErr w:type="gramStart"/>
      <w:r w:rsidRPr="00143017">
        <w:rPr>
          <w:rFonts w:ascii="Times New Roman" w:hAnsi="Times New Roman"/>
          <w:sz w:val="24"/>
          <w:szCs w:val="24"/>
        </w:rPr>
        <w:t>обязательна к исполнению</w:t>
      </w:r>
      <w:proofErr w:type="gramEnd"/>
      <w:r w:rsidRPr="00143017">
        <w:rPr>
          <w:rFonts w:ascii="Times New Roman" w:hAnsi="Times New Roman"/>
          <w:sz w:val="24"/>
          <w:szCs w:val="24"/>
        </w:rPr>
        <w:t xml:space="preserve"> всеми сотрудниками Управляющей компании, описывает основные цели, принципы обработки и требования к безопасности персональных данных в Управляющей компании.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1.6. Настоящая Политика разработана с целью защиты прав и свобод человека и гражданина при обработке его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1.7. Персональные данные обрабатываются в целях исполнения договора по предоставлению услуг, одной из сторон которого является Клиент. Управляющая компания собирает данные только в объеме, необходимом для достижения указанной в пункте 2.2. настоящей Политики цели.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1.8. Обеспечение безопасности и конфиденциальности персональных данных является одним из приоритетных направлений в деятельности Управляющей компании.</w:t>
      </w:r>
    </w:p>
    <w:p w:rsidR="009262D5"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2. Принципы и цели обработки. Состав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2.1.  Обработка персональных данных Управляющей компанией осуществляется на основе принципов:</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обработка персональных данных Клиентов  осуществляется исключительно для обеспечения соблюдения федеральных законов и иных нормативных правовых актов,  соответствия целям,  заранее определенным и заявленным при сборе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объем и содержание обрабатываемых персональных данных субъектов,  способы обработки персональных данных соответствуют требованиям федерального законодательства, а также другим нормативным актам и целям обработки персональных данных.  Не допускается обработка персональных данных,  избыточных по отношению к целям, заявленным при сборе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персональные данные Управляющая компания получает только у самого Клиента;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при обработке персональных данных обеспечивается точность персональных данных, их достаточность, а в необходимых случаях актуальность по отношению к целям обработки персональных данных.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Управляющей компанией принимаются необходимые меры по уничтожению  (удалению)  либо уточнению неполных или неточных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2.2.  Обработка персональных данных субъектов персональных данных проводится Управляющей компанией с целью исполнения договорных и иных гражданско-правовых отношений при осуществлении Управляющей компанией хозяйственной деятельности, повышения оперативности и качества обслуживания Клиентов.</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lastRenderedPageBreak/>
        <w:t>2.3. Управляющей компанией обрабатываются следующие категории персональных данных:</w:t>
      </w:r>
    </w:p>
    <w:p w:rsidR="009262D5" w:rsidRPr="00143017" w:rsidRDefault="009262D5" w:rsidP="009262D5">
      <w:pPr>
        <w:pStyle w:val="a3"/>
        <w:jc w:val="both"/>
        <w:rPr>
          <w:rFonts w:ascii="Times New Roman" w:hAnsi="Times New Roman"/>
          <w:sz w:val="24"/>
          <w:szCs w:val="24"/>
        </w:rPr>
      </w:pPr>
      <w:proofErr w:type="gramStart"/>
      <w:r w:rsidRPr="00143017">
        <w:rPr>
          <w:rFonts w:ascii="Times New Roman" w:hAnsi="Times New Roman"/>
          <w:sz w:val="24"/>
          <w:szCs w:val="24"/>
        </w:rPr>
        <w:t>- анкетные данные (фамилия, имя, отчество, число, месяц, год рождения и др.);</w:t>
      </w:r>
      <w:proofErr w:type="gramEnd"/>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паспортные данные;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адрес регистрации;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адрес места жительства;</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семейное положение;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статус члена семьи;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наличие льгот и преимуще</w:t>
      </w:r>
      <w:proofErr w:type="gramStart"/>
      <w:r w:rsidRPr="00143017">
        <w:rPr>
          <w:rFonts w:ascii="Times New Roman" w:hAnsi="Times New Roman"/>
          <w:sz w:val="24"/>
          <w:szCs w:val="24"/>
        </w:rPr>
        <w:t>ств дл</w:t>
      </w:r>
      <w:proofErr w:type="gramEnd"/>
      <w:r w:rsidRPr="00143017">
        <w:rPr>
          <w:rFonts w:ascii="Times New Roman" w:hAnsi="Times New Roman"/>
          <w:sz w:val="24"/>
          <w:szCs w:val="24"/>
        </w:rPr>
        <w:t>я начисления и внесения платы за содержание жилого помещения и коммунальные услуги;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сведения о регистрации права собственности в Едином государственном реестра прав на недвижимое имущество (ином уполномоченном органе), а равно </w:t>
      </w:r>
      <w:proofErr w:type="gramStart"/>
      <w:r w:rsidRPr="00143017">
        <w:rPr>
          <w:rFonts w:ascii="Times New Roman" w:hAnsi="Times New Roman"/>
          <w:sz w:val="24"/>
          <w:szCs w:val="24"/>
        </w:rPr>
        <w:t>о</w:t>
      </w:r>
      <w:proofErr w:type="gramEnd"/>
      <w:r w:rsidRPr="00143017">
        <w:rPr>
          <w:rFonts w:ascii="Times New Roman" w:hAnsi="Times New Roman"/>
          <w:sz w:val="24"/>
          <w:szCs w:val="24"/>
        </w:rPr>
        <w:t xml:space="preserve"> иных правах на пользование помещением, в том числе о его площади, количестве проживающих, зарегистрированных и временно пребывающих;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размер платы за содержание жилого помещения и коммунальные услуги (в т.ч. и размер задолженности);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иные персональные данные необходимые для исполнения договоров.</w:t>
      </w:r>
    </w:p>
    <w:p w:rsidR="009262D5"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 Условия обработки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3.1.  Порядок работы с персональными данными Клиентов  в Управляющей компании регламентирован действующим законодательством Российской Федерации, внутренними документами Управляющей компании и осуществляется с соблюдением строго определенных правил и условий.</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3.2.  </w:t>
      </w:r>
      <w:proofErr w:type="gramStart"/>
      <w:r w:rsidRPr="00143017">
        <w:rPr>
          <w:rFonts w:ascii="Times New Roman" w:hAnsi="Times New Roman"/>
          <w:sz w:val="24"/>
          <w:szCs w:val="24"/>
        </w:rPr>
        <w:t>Обработка персональных данных в Управляющей компании осуществляется путем сбора, систематизации,  накопления,  хранения,  уточнения  (обновления,  изменения), использования,  передачи  (предоставления,  доступа),  обезличивания,  блокирования, уничтожения персональных данных исключительно для обеспечения соблюдения федерального законодательства и иных нормативных правовых актов, соответствия целям, заранее определенным и заявленным при сборе персональных данных, учета результатов выполнения договорных и иных гражданско-правовых обязательств с субъектом персональных данных.</w:t>
      </w:r>
      <w:proofErr w:type="gramEnd"/>
      <w:r w:rsidRPr="00143017">
        <w:rPr>
          <w:rFonts w:ascii="Times New Roman" w:hAnsi="Times New Roman"/>
          <w:sz w:val="24"/>
          <w:szCs w:val="24"/>
        </w:rPr>
        <w:t xml:space="preserve"> При этом используется смешанный  (автоматизированный и неавтоматизированный) способ обработки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3.3.  Согласие на обработку персональных данных не требуется, поскольку обработка персональных данных осуществляется в целях исполнения договора, одной из сторон которого является субъект персональных данных – Клиент. Передача персональных данных третьим лицам осуществляется только в соответствии с действующим законодательством,  в том числе с использованием защищенных телекоммуникационных каналов связи.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3.4.  Управляющая компания не осуществляет трансграничную передачу персональных данных Клиентов.</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3.5.  Сроки хранения документов, содержащих персональные данные субъектов, определяются в соответствии со сроком действия договора с субъектом персональных данных, Федеральным законом РФ  «Об архивном деле в Российской Федерации» № 125-ФЗ от 22.10.2004  г., сроком исковой давности,  а также иными требованиями законодательства РФ. По истечении сроков хранения таких документов они подлежат уничтожению.</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3.6.  С целью защиты персональных данных при их обработке в информационных системах персональных данных от неправомерного или случайного доступа к ним,  уничтожения, изменения,  блокирования,  копирования,  предоставления, распространения, а также от иных неправомерных действий с ними Управляющей компанией применяются  организационные и технические меры.</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lastRenderedPageBreak/>
        <w:t>3.7. Директор ООО УК «</w:t>
      </w:r>
      <w:proofErr w:type="spellStart"/>
      <w:r w:rsidRPr="00143017">
        <w:rPr>
          <w:rFonts w:ascii="Times New Roman" w:hAnsi="Times New Roman"/>
          <w:sz w:val="24"/>
          <w:szCs w:val="24"/>
        </w:rPr>
        <w:t>МУП</w:t>
      </w:r>
      <w:proofErr w:type="spellEnd"/>
      <w:r w:rsidRPr="00143017">
        <w:rPr>
          <w:rFonts w:ascii="Times New Roman" w:hAnsi="Times New Roman"/>
          <w:sz w:val="24"/>
          <w:szCs w:val="24"/>
        </w:rPr>
        <w:t xml:space="preserve"> </w:t>
      </w:r>
      <w:proofErr w:type="spellStart"/>
      <w:r w:rsidRPr="00143017">
        <w:rPr>
          <w:rFonts w:ascii="Times New Roman" w:hAnsi="Times New Roman"/>
          <w:sz w:val="24"/>
          <w:szCs w:val="24"/>
        </w:rPr>
        <w:t>ЖЭУ-2</w:t>
      </w:r>
      <w:proofErr w:type="spellEnd"/>
      <w:r w:rsidRPr="00143017">
        <w:rPr>
          <w:rFonts w:ascii="Times New Roman" w:hAnsi="Times New Roman"/>
          <w:sz w:val="24"/>
          <w:szCs w:val="24"/>
        </w:rPr>
        <w:t>» утверждает перечень сотрудников Управляющей компании, имеющих доступ к персональным данным Клиентов.</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3.8. Персональные данные на бумажных носителях хранятся в служебных помещениях Управляющей компании в условиях, исключающих ознакомление лиц, не имеющих допуска к работе с персональными данными Клиента. Вынос персональных данных за пределы служебных помещений, а равно их передача третьим лицам запрещена.</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3.9. Персональные данные Клиентов хранятся в электронном виде в локальной компьютерной сети Управляющей компании, в электронных папках и файлах в персональных компьютерах сотрудников, допущенных к обработке персональных данных Клиентов и защищенных индивидуальным паролем. Передача, а равно разглашение пароля доступа к персональному компьютеру сотрудника управляющей компании не допускается.</w:t>
      </w:r>
    </w:p>
    <w:p w:rsidR="009262D5"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4. Основные мероприятия по обеспечению безопасности обработки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4.1 . Управляющая компания обязана при обработке персональных данных Клиентов принимать необходимые организационные и технические меры для защиты персональных данных от несанкционированного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4.2. Для эффективной защиты персональных данных Клиентов необходимо: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4.2.1. соблюдать порядок получения, учета и хранения персональных данных Клиентов;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4.2.2. применять технические средства охраны, сигнализации; </w:t>
      </w:r>
    </w:p>
    <w:p w:rsidR="009262D5" w:rsidRPr="00143017" w:rsidRDefault="009262D5" w:rsidP="009262D5">
      <w:pPr>
        <w:pStyle w:val="a3"/>
        <w:jc w:val="both"/>
        <w:rPr>
          <w:rFonts w:ascii="Times New Roman" w:hAnsi="Times New Roman"/>
          <w:sz w:val="24"/>
          <w:szCs w:val="24"/>
        </w:rPr>
      </w:pPr>
      <w:proofErr w:type="spellStart"/>
      <w:r w:rsidRPr="00143017">
        <w:rPr>
          <w:rFonts w:ascii="Times New Roman" w:hAnsi="Times New Roman"/>
          <w:sz w:val="24"/>
          <w:szCs w:val="24"/>
        </w:rPr>
        <w:t>4.2.З</w:t>
      </w:r>
      <w:proofErr w:type="spellEnd"/>
      <w:r w:rsidRPr="00143017">
        <w:rPr>
          <w:rFonts w:ascii="Times New Roman" w:hAnsi="Times New Roman"/>
          <w:sz w:val="24"/>
          <w:szCs w:val="24"/>
        </w:rPr>
        <w:t xml:space="preserve">. заключить со всеми сотрудниками, связанными с получением, обработкой и защитой персональных данных Клиента, Соглашение о неразглашении персональных данных Клиента;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4.2.4. привлекать к дисциплинарной ответственности сотрудников, виновных в нарушении норм, регулирующих получение, обработку и защиту персональных данных Клиента.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4.3. Допуск к персональным данным Клиентов сотрудников Управляющей компании, не имеющих надлежащим образом оформленного доступа, запрещается.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4.4. Документы, содержащие персональные данные Клиентов, хранятся в помещениях Управляющей компании, обеспечивающих защиту от несанкционированного доступа.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4.5. Защита доступа к электронным базам данных, содержащим персональные данные Клиентов, обеспечивается: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использованием лицензионных программных продуктов, предотвращающих несанкционированный доступ третьих лиц к персональным данным Клиентов;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системой паролей. Пароли устанавливаются системным администратором и сообщаются индивидуально сотрудникам, имеющим доступ к персональным данным Клиентов.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4.6. Копировать и делать выписки персональных данных Клиента разрешается исключительно в служебных целях с письменного разрешения руководителя</w:t>
      </w:r>
    </w:p>
    <w:p w:rsidR="009262D5"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5. Порядок предоставления информации, содержащей персональные данные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5.1.  При обращении субъекта персональных данных (владельца этих данных или его законного представителя) или получении запроса Управляющая компания безвозмездно предоставляет в течение 30  дней </w:t>
      </w:r>
      <w:proofErr w:type="gramStart"/>
      <w:r w:rsidRPr="00143017">
        <w:rPr>
          <w:rFonts w:ascii="Times New Roman" w:hAnsi="Times New Roman"/>
          <w:sz w:val="24"/>
          <w:szCs w:val="24"/>
        </w:rPr>
        <w:t>с даты получения</w:t>
      </w:r>
      <w:proofErr w:type="gramEnd"/>
      <w:r w:rsidRPr="00143017">
        <w:rPr>
          <w:rFonts w:ascii="Times New Roman" w:hAnsi="Times New Roman"/>
          <w:sz w:val="24"/>
          <w:szCs w:val="24"/>
        </w:rPr>
        <w:t xml:space="preserve"> запроса или обращения персональные данные, относящиеся к субъекту персональных данных,  в доступной форме, исключающей предоставление персональных данных,  относящихся к другим субъектам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5.2.  Сторонние организации имеют право доступа к персональным данным субъектов персональных данных только,  если они наделены необходимыми полномочиями в соответствии с законодательством Российской Федерации,  либо на основании договоров с Управляющей компанией, заключенных в связи с требованиями законодательства Российской Федерации.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lastRenderedPageBreak/>
        <w:t>Основанием для сотрудника Управляющей компании в целях предоставления информации о персональных данных субъектов служит резолюция директора организации на соответствующем запросе либо факт подписания соглашения  (договора)  об информационном обмене.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В соглашение  (договор)  об информационном обмене включается условие о неразглашении сведений,  составляющих персональные данные субъектов,  а также служебной информации,  ставшей известной в ходе выполнения работ,  если для их выполнения предусмотрено использование таких сведений.</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5.3.  При передаче персональных данных субъектов Управляющая компания и уполномоченные им должностные лица соблюдают следующие требования:</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не сообщают персональные данные третьей стороне без письменного согласия субъекта,  за исключением случаев,  когда это необходимо в целях предупреждения угрозы жизни и здоровью субъекта,  а также в случаях,  установленных федеральным законодательством;</w:t>
      </w:r>
    </w:p>
    <w:p w:rsidR="009262D5" w:rsidRPr="00143017" w:rsidRDefault="009262D5" w:rsidP="009262D5">
      <w:pPr>
        <w:pStyle w:val="a3"/>
        <w:jc w:val="both"/>
        <w:rPr>
          <w:rFonts w:ascii="Times New Roman" w:hAnsi="Times New Roman"/>
          <w:sz w:val="24"/>
          <w:szCs w:val="24"/>
        </w:rPr>
      </w:pPr>
      <w:proofErr w:type="gramStart"/>
      <w:r w:rsidRPr="00143017">
        <w:rPr>
          <w:rFonts w:ascii="Times New Roman" w:hAnsi="Times New Roman"/>
          <w:sz w:val="24"/>
          <w:szCs w:val="24"/>
        </w:rPr>
        <w:t>–  предупреждают лиц,  получающих персональные данные,  о том,  что эти данные могут быть использованы только в целях, для которых они сообщены, и требуют от этих лиц подтверждения соблюдения этого условия,  за исключением случаев, установленных федеральным законодательством;</w:t>
      </w:r>
      <w:proofErr w:type="gramEnd"/>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не отвечают на вопросы, связанные с предоставлением персональной информации, любым третьим лицам без законных оснований (письменного запроса);</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ведут учет передачи персональных данных субъектов по поступившим в Компанию запросам субъектов.</w:t>
      </w:r>
    </w:p>
    <w:p w:rsidR="009262D5" w:rsidRPr="00143017"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6. Обязанности управляющей компании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6.1. Управляющая компания обязана: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6.1.1. Осуществлять обработку персональных данных Клиентов исключительно в целях оказания законных услуг Клиентам.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6.1.2. Получать персональные данные Клиента непосредственно у него самого. Если персональные данные </w:t>
      </w:r>
      <w:proofErr w:type="gramStart"/>
      <w:r w:rsidRPr="00143017">
        <w:rPr>
          <w:rFonts w:ascii="Times New Roman" w:hAnsi="Times New Roman"/>
          <w:sz w:val="24"/>
          <w:szCs w:val="24"/>
        </w:rPr>
        <w:t>Клиента</w:t>
      </w:r>
      <w:proofErr w:type="gramEnd"/>
      <w:r w:rsidRPr="00143017">
        <w:rPr>
          <w:rFonts w:ascii="Times New Roman" w:hAnsi="Times New Roman"/>
          <w:sz w:val="24"/>
          <w:szCs w:val="24"/>
        </w:rPr>
        <w:t xml:space="preserve"> возможно получить только у третьей стороны, то Клиент должен быть уведомлен об этом заранее и от него должно быть получено письменное согласие. Сотрудники Управляющей компании должны сообщить Клиентам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клиента дать письменное согласие на их получение.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6.1.3. Не получать и не обрабатывать персональные данные Клиента о его расовой, национальной принадлежности, политических взглядах, религиозных или философских убеждениях, состоянии здоровья, интимной жизни, за исключением случаев, предусмотренных законом.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6.1.4. Предоставлять доступ к своим персональным данным Клиенту или его законному представителю при обращении либо при получении запроса, содержащего номер основного документа, удостоверяющего личность Клиента или его законного представителя, сведения о дате выдачи указанного документа и выдавшем его органе и собственноручную подпись Клиента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Российской Федерации. Сведения о наличии персональных данных должны быть предоставлены Клиенту в доступной форме и в них не должны содержаться персональные данные, относящиеся к другим субъектам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6.1.5. Ограничить право Клиента на доступ к своим персональным данным, если предоставление персональных данных нарушает конституционные права и свободы других лиц.</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lastRenderedPageBreak/>
        <w:t xml:space="preserve">6.1.6. Обеспечить хранение и защиту персональных данных Клиента от неправомерного их использования или утраты.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6.1.7. </w:t>
      </w:r>
      <w:proofErr w:type="gramStart"/>
      <w:r w:rsidRPr="00143017">
        <w:rPr>
          <w:rFonts w:ascii="Times New Roman" w:hAnsi="Times New Roman"/>
          <w:sz w:val="24"/>
          <w:szCs w:val="24"/>
        </w:rPr>
        <w:t xml:space="preserve">В случае выявления недостоверных персональных данных или неправомерных действий с ними оператора при обращении или по запросу субъекта персональных данных или его законного представителя либо уполномоченного органа по защите прав субъектов персональных данных оператор обязал осуществить блокирование персональных данных, относящихся к соответствующему субъекту персональных данных, с момента такого обращения или получения такого запроса на период проверки. </w:t>
      </w:r>
      <w:proofErr w:type="gramEnd"/>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6.1.8. В случае подтверждения факта недостоверности персональных данных оператор на основании документов, представленных субъектом персональных данных или его законным представителем либо уполномоченным органом по защите прав субъектов персональных данных, или иных необходимых документов обязан уточнить персональные данные и снять их блокирование.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6.1.9. В случае выявления неправомерных действий с персональными данными оператор в срок, не превышающий трех рабочих дней </w:t>
      </w:r>
      <w:proofErr w:type="gramStart"/>
      <w:r w:rsidRPr="00143017">
        <w:rPr>
          <w:rFonts w:ascii="Times New Roman" w:hAnsi="Times New Roman"/>
          <w:sz w:val="24"/>
          <w:szCs w:val="24"/>
        </w:rPr>
        <w:t>с даты</w:t>
      </w:r>
      <w:proofErr w:type="gramEnd"/>
      <w:r w:rsidRPr="00143017">
        <w:rPr>
          <w:rFonts w:ascii="Times New Roman" w:hAnsi="Times New Roman"/>
          <w:sz w:val="24"/>
          <w:szCs w:val="24"/>
        </w:rPr>
        <w:t xml:space="preserve"> такого выявления, обязан устранить допущенные нарушения. В случае невозможности устранения допущенных нарушений оператор в срок, не превышающий трех рабочих дней </w:t>
      </w:r>
      <w:proofErr w:type="gramStart"/>
      <w:r w:rsidRPr="00143017">
        <w:rPr>
          <w:rFonts w:ascii="Times New Roman" w:hAnsi="Times New Roman"/>
          <w:sz w:val="24"/>
          <w:szCs w:val="24"/>
        </w:rPr>
        <w:t>с даты выявления</w:t>
      </w:r>
      <w:proofErr w:type="gramEnd"/>
      <w:r w:rsidRPr="00143017">
        <w:rPr>
          <w:rFonts w:ascii="Times New Roman" w:hAnsi="Times New Roman"/>
          <w:sz w:val="24"/>
          <w:szCs w:val="24"/>
        </w:rPr>
        <w:t xml:space="preserve"> неправомерности действий с персональными данными, обязан уничтожить персональные данные. Об устранении допущенных нарушений или об уничтожении персональных данных оператор обязан уведомить субъекта персональных данных или его законного представителя, а в случае, если обращение или запрос были направлены уполномоченным органом по защите прав субъектов персональных данных, также указанный орган.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6.1.10. </w:t>
      </w:r>
      <w:proofErr w:type="gramStart"/>
      <w:r w:rsidRPr="00143017">
        <w:rPr>
          <w:rFonts w:ascii="Times New Roman" w:hAnsi="Times New Roman"/>
          <w:sz w:val="24"/>
          <w:szCs w:val="24"/>
        </w:rPr>
        <w:t>В случае достижения цели обработки персональных данных оператор обязан незамедлительно прекратить обработку персональных данных и уничтожить соответствующие персональные данные в срок, не превышающий трех рабочих дней с даты достижения цели обработки персональных данных, если иное не предусмотрено федеральными законами, и уведомить об этом субъекта персональных данных или его законного представителя, а в случае, если обращение или запрос были направлены уполномоченным</w:t>
      </w:r>
      <w:proofErr w:type="gramEnd"/>
      <w:r w:rsidRPr="00143017">
        <w:rPr>
          <w:rFonts w:ascii="Times New Roman" w:hAnsi="Times New Roman"/>
          <w:sz w:val="24"/>
          <w:szCs w:val="24"/>
        </w:rPr>
        <w:t xml:space="preserve"> органом по защите прав субъектов персональных данных, также указанный орган. </w:t>
      </w:r>
    </w:p>
    <w:p w:rsidR="009262D5" w:rsidRPr="00143017"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7. Права Клиента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7.1. Клиент имеет право </w:t>
      </w:r>
      <w:proofErr w:type="gramStart"/>
      <w:r w:rsidRPr="00143017">
        <w:rPr>
          <w:rFonts w:ascii="Times New Roman" w:hAnsi="Times New Roman"/>
          <w:sz w:val="24"/>
          <w:szCs w:val="24"/>
        </w:rPr>
        <w:t>на</w:t>
      </w:r>
      <w:proofErr w:type="gramEnd"/>
      <w:r w:rsidRPr="00143017">
        <w:rPr>
          <w:rFonts w:ascii="Times New Roman" w:hAnsi="Times New Roman"/>
          <w:sz w:val="24"/>
          <w:szCs w:val="24"/>
        </w:rPr>
        <w:t xml:space="preserve">: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доступ к информации о самом себе, в том числе содержащей информацию подтверждения факта обработки персональных данных, а также цель такой обработки; способы обработки персональных данных, применяемые управляющей компанией; сведения о лицах, которые имеют доступ к персональным данным или которым может быть предоставлен такой доступ; перечень обрабатываемых персональных данных и источник их получения, сроки обработки персональных данных, в том числе сроки их хранения; сведения о том, какие юридические последствия для Клиента может повлечь за собой обработка его персональных данных</w:t>
      </w:r>
      <w:proofErr w:type="gramStart"/>
      <w:r w:rsidRPr="00143017">
        <w:rPr>
          <w:rFonts w:ascii="Times New Roman" w:hAnsi="Times New Roman"/>
          <w:sz w:val="24"/>
          <w:szCs w:val="24"/>
        </w:rPr>
        <w:t xml:space="preserve"> ;</w:t>
      </w:r>
      <w:proofErr w:type="gramEnd"/>
      <w:r w:rsidRPr="00143017">
        <w:rPr>
          <w:rFonts w:ascii="Times New Roman" w:hAnsi="Times New Roman"/>
          <w:sz w:val="24"/>
          <w:szCs w:val="24"/>
        </w:rPr>
        <w:t xml:space="preserve">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определение форм и способов обработки его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 ограничение способов и форм обработки персональных данных;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запрет на распространение персональных данных без его согласия;</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 изменение, уточнение, уничтожение информации о самом себе;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 обжалование неправомерных действий или бездействий по обработке персональных данных и соответствующую компенсацию в судебном порядке;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иные права предусмотренные Законом. </w:t>
      </w:r>
    </w:p>
    <w:p w:rsidR="009262D5" w:rsidRPr="00143017"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8. Конфиденциальность персональных данных Клиентов </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8.1. Сведения о персональных данных Клиентов, являются конфиденциальными.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lastRenderedPageBreak/>
        <w:t xml:space="preserve"> 8.2. Управляющая компания обеспечивает конфиденциальность персональных данных и обязана не допускать их распространения третьим лицом без согласия Клиентов либо наличия иного законного основания.</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8.3. Лица, имеющие доступ к персональным данным Клиентов, обязаны соблюдать режим конфиденциальности, они должны быть предупреждены о необходимости соблюдения режима секретности. В связи с режимом конфиденциальности информации персонального характера должны предусматриваться соответствующие меры безопасности для защиты данных от случайного или несанкционированного уничтожения, от случайной утраты, от несанкционированного доступа к ним, изменения или распространения.</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8.4. Все меры конфиденциальности при сборе, обработке и хранении персональных данных Клиентов распространяются на все носители информации, как </w:t>
      </w:r>
      <w:proofErr w:type="gramStart"/>
      <w:r w:rsidRPr="00143017">
        <w:rPr>
          <w:rFonts w:ascii="Times New Roman" w:hAnsi="Times New Roman"/>
          <w:sz w:val="24"/>
          <w:szCs w:val="24"/>
        </w:rPr>
        <w:t>на</w:t>
      </w:r>
      <w:proofErr w:type="gramEnd"/>
      <w:r w:rsidRPr="00143017">
        <w:rPr>
          <w:rFonts w:ascii="Times New Roman" w:hAnsi="Times New Roman"/>
          <w:sz w:val="24"/>
          <w:szCs w:val="24"/>
        </w:rPr>
        <w:t xml:space="preserve"> бумажные, так и на автоматизированные.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8.5. Режим конфиденциальности персональных данных снимается в случае обезличивания или включения их в общедоступные источники персональных данных, если иное не определено законом.</w:t>
      </w:r>
    </w:p>
    <w:p w:rsidR="009262D5"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9. Ответственность за нарушение требований,  регулирующих получение, обработку и хранение персональных данных.</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9.1.  Должностные лица Управляющей компании,  обрабатывающие персональные данные,  несут ответственность в соответствии с действующим законодательством Российской Федерации за нарушение режима защиты, обработки и порядка использования этой информации.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9.2.  Лица, виновные в нарушении норм, регулирующих получение, обработку и защиту персональных данных, несут дисциплинарную,  гражданско-правовую,  административную или уголовную ответственность в соответствии с действующим законодательством Российской Федерации.</w:t>
      </w:r>
    </w:p>
    <w:p w:rsidR="009262D5"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10. Заключительные положения</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10.1.  Настоящее Политика вступает в силу с момента ее утверждения генеральным директором Управляющей компании.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10.2.  Настоящее Политика подлежит корректировке в случае изменения законодательства Российской Федерации,  регулирующих органов в области защиты персональных данных, внутренних документов Управляющей компании в области защиты конфиденциальной информации.  При внесении изменений в заголовке Политики указывается номер версии и дата последнего обновления редакции.  Новая редакция Политики вступает в силу с момента ее утверждения генеральным директором Управляющей компании и размещения на сайте Управляющей компании.</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10.3.  В случае изменения законодательства Российской Федерации в области защиты персональных данных,  нормы Политики,  противоречащие законодательству, </w:t>
      </w:r>
      <w:r>
        <w:rPr>
          <w:rFonts w:ascii="Times New Roman" w:hAnsi="Times New Roman"/>
          <w:sz w:val="24"/>
          <w:szCs w:val="24"/>
        </w:rPr>
        <w:t xml:space="preserve">                           </w:t>
      </w:r>
      <w:r w:rsidRPr="00143017">
        <w:rPr>
          <w:rFonts w:ascii="Times New Roman" w:hAnsi="Times New Roman"/>
          <w:sz w:val="24"/>
          <w:szCs w:val="24"/>
        </w:rPr>
        <w:t>не применяются до приведения их в соответствие.</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10.4.  Действующая редакция Политики хранится по адресу: </w:t>
      </w:r>
      <w:proofErr w:type="gramStart"/>
      <w:r w:rsidRPr="00143017">
        <w:rPr>
          <w:rFonts w:ascii="Times New Roman" w:hAnsi="Times New Roman"/>
          <w:sz w:val="24"/>
          <w:szCs w:val="24"/>
        </w:rPr>
        <w:t>г</w:t>
      </w:r>
      <w:proofErr w:type="gramEnd"/>
      <w:r w:rsidRPr="00143017">
        <w:rPr>
          <w:rFonts w:ascii="Times New Roman" w:hAnsi="Times New Roman"/>
          <w:sz w:val="24"/>
          <w:szCs w:val="24"/>
        </w:rPr>
        <w:t>. Ставрополь,  ул. Мира, 295 к 1,2</w:t>
      </w: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электронная версия Политики – на сайте ООО УК «</w:t>
      </w:r>
      <w:proofErr w:type="spellStart"/>
      <w:r w:rsidRPr="00143017">
        <w:rPr>
          <w:rFonts w:ascii="Times New Roman" w:hAnsi="Times New Roman"/>
          <w:sz w:val="24"/>
          <w:szCs w:val="24"/>
        </w:rPr>
        <w:t>МУП</w:t>
      </w:r>
      <w:proofErr w:type="spellEnd"/>
      <w:r w:rsidRPr="00143017">
        <w:rPr>
          <w:rFonts w:ascii="Times New Roman" w:hAnsi="Times New Roman"/>
          <w:sz w:val="24"/>
          <w:szCs w:val="24"/>
        </w:rPr>
        <w:t xml:space="preserve"> </w:t>
      </w:r>
      <w:proofErr w:type="spellStart"/>
      <w:r w:rsidRPr="00143017">
        <w:rPr>
          <w:rFonts w:ascii="Times New Roman" w:hAnsi="Times New Roman"/>
          <w:sz w:val="24"/>
          <w:szCs w:val="24"/>
        </w:rPr>
        <w:t>ЖЭУ-2</w:t>
      </w:r>
      <w:proofErr w:type="spellEnd"/>
      <w:r w:rsidRPr="00143017">
        <w:rPr>
          <w:rFonts w:ascii="Times New Roman" w:hAnsi="Times New Roman"/>
          <w:sz w:val="24"/>
          <w:szCs w:val="24"/>
        </w:rPr>
        <w:t xml:space="preserve">»  </w:t>
      </w:r>
      <w:hyperlink r:id="rId6" w:history="1">
        <w:proofErr w:type="spellStart"/>
        <w:r w:rsidRPr="00143017">
          <w:rPr>
            <w:rStyle w:val="a4"/>
            <w:rFonts w:ascii="Times New Roman" w:hAnsi="Times New Roman"/>
            <w:sz w:val="24"/>
            <w:szCs w:val="24"/>
          </w:rPr>
          <w:t>www</w:t>
        </w:r>
        <w:proofErr w:type="spellEnd"/>
        <w:r w:rsidRPr="00143017">
          <w:rPr>
            <w:rStyle w:val="a4"/>
            <w:rFonts w:ascii="Times New Roman" w:hAnsi="Times New Roman"/>
            <w:sz w:val="24"/>
            <w:szCs w:val="24"/>
          </w:rPr>
          <w:t>.</w:t>
        </w:r>
        <w:proofErr w:type="spellStart"/>
        <w:r w:rsidRPr="00143017">
          <w:rPr>
            <w:rStyle w:val="a4"/>
            <w:rFonts w:ascii="Times New Roman" w:hAnsi="Times New Roman"/>
            <w:sz w:val="24"/>
            <w:szCs w:val="24"/>
            <w:lang w:val="en-US"/>
          </w:rPr>
          <w:t>jeu</w:t>
        </w:r>
        <w:proofErr w:type="spellEnd"/>
        <w:r w:rsidRPr="00143017">
          <w:rPr>
            <w:rStyle w:val="a4"/>
            <w:rFonts w:ascii="Times New Roman" w:hAnsi="Times New Roman"/>
            <w:sz w:val="24"/>
            <w:szCs w:val="24"/>
          </w:rPr>
          <w:t>2.</w:t>
        </w:r>
        <w:proofErr w:type="spellStart"/>
        <w:r w:rsidRPr="00143017">
          <w:rPr>
            <w:rStyle w:val="a4"/>
            <w:rFonts w:ascii="Times New Roman" w:hAnsi="Times New Roman"/>
            <w:sz w:val="24"/>
            <w:szCs w:val="24"/>
            <w:lang w:val="en-US"/>
          </w:rPr>
          <w:t>ru</w:t>
        </w:r>
        <w:proofErr w:type="spellEnd"/>
      </w:hyperlink>
    </w:p>
    <w:p w:rsidR="009262D5" w:rsidRPr="00143017" w:rsidRDefault="009262D5" w:rsidP="009262D5">
      <w:pPr>
        <w:pStyle w:val="a3"/>
        <w:jc w:val="both"/>
        <w:rPr>
          <w:rFonts w:ascii="Times New Roman" w:hAnsi="Times New Roman"/>
          <w:sz w:val="24"/>
          <w:szCs w:val="24"/>
        </w:rPr>
      </w:pPr>
    </w:p>
    <w:p w:rsidR="009262D5" w:rsidRPr="00143017" w:rsidRDefault="009262D5" w:rsidP="009262D5">
      <w:pPr>
        <w:pStyle w:val="a3"/>
        <w:jc w:val="both"/>
        <w:rPr>
          <w:rFonts w:ascii="Times New Roman" w:hAnsi="Times New Roman"/>
          <w:sz w:val="24"/>
          <w:szCs w:val="24"/>
        </w:rPr>
      </w:pPr>
      <w:r w:rsidRPr="00143017">
        <w:rPr>
          <w:rFonts w:ascii="Times New Roman" w:hAnsi="Times New Roman"/>
          <w:sz w:val="24"/>
          <w:szCs w:val="24"/>
        </w:rPr>
        <w:t xml:space="preserve">  </w:t>
      </w:r>
    </w:p>
    <w:p w:rsidR="009262D5" w:rsidRDefault="009262D5" w:rsidP="009262D5">
      <w:r w:rsidRPr="00D00AC2">
        <w:rPr>
          <w:rFonts w:ascii="Times New Roman" w:eastAsia="Calibri" w:hAnsi="Times New Roman" w:cs="Times New Roman"/>
          <w:color w:val="000000"/>
          <w:sz w:val="24"/>
          <w:szCs w:val="24"/>
        </w:rPr>
        <w:br w:type="page"/>
      </w:r>
    </w:p>
    <w:p w:rsidR="009262D5" w:rsidRDefault="009262D5">
      <w:r w:rsidRPr="009262D5">
        <w:object w:dxaOrig="8895" w:dyaOrig="12615">
          <v:shape id="_x0000_i1026" type="#_x0000_t75" style="width:444.65pt;height:630.55pt" o:ole="">
            <v:imagedata r:id="rId7" o:title=""/>
          </v:shape>
          <o:OLEObject Type="Embed" ProgID="AcroExch.Document.DC" ShapeID="_x0000_i1026" DrawAspect="Content" ObjectID="_1569662162" r:id="rId8"/>
        </w:object>
      </w:r>
    </w:p>
    <w:p w:rsidR="009262D5" w:rsidRDefault="009262D5"/>
    <w:sectPr w:rsidR="009262D5" w:rsidSect="00B206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characterSpacingControl w:val="doNotCompress"/>
  <w:compat/>
  <w:rsids>
    <w:rsidRoot w:val="009262D5"/>
    <w:rsid w:val="009262D5"/>
    <w:rsid w:val="00B206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6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62D5"/>
    <w:pPr>
      <w:spacing w:after="0" w:line="240" w:lineRule="auto"/>
    </w:pPr>
    <w:rPr>
      <w:rFonts w:ascii="Calibri" w:eastAsia="Times New Roman" w:hAnsi="Calibri" w:cs="Times New Roman"/>
    </w:rPr>
  </w:style>
  <w:style w:type="character" w:styleId="a4">
    <w:name w:val="Hyperlink"/>
    <w:basedOn w:val="a0"/>
    <w:rsid w:val="009262D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jeu2.ru" TargetMode="External"/><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2877</Words>
  <Characters>16404</Characters>
  <Application>Microsoft Office Word</Application>
  <DocSecurity>0</DocSecurity>
  <Lines>136</Lines>
  <Paragraphs>38</Paragraphs>
  <ScaleCrop>false</ScaleCrop>
  <Company>Microsoft</Company>
  <LinksUpToDate>false</LinksUpToDate>
  <CharactersWithSpaces>19243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ЖЭУ-2</dc:creator>
  <cp:lastModifiedBy>ЖЭУ-2</cp:lastModifiedBy>
  <cp:revision>1</cp:revision>
  <dcterms:created xsi:type="dcterms:W3CDTF">2017-10-16T08:25:00Z</dcterms:created>
  <dcterms:modified xsi:type="dcterms:W3CDTF">2017-10-16T08:29:00Z</dcterms:modified>
</cp:coreProperties>
</file>